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A7" w:rsidRPr="00824C5C" w:rsidRDefault="005A67A7" w:rsidP="00A65CA0">
      <w:pPr>
        <w:spacing w:after="0"/>
        <w:jc w:val="center"/>
        <w:rPr>
          <w:rFonts w:ascii="Times New Roman" w:hAnsi="Times New Roman" w:cs="Times New Roman"/>
          <w:sz w:val="24"/>
          <w:szCs w:val="24"/>
        </w:rPr>
      </w:pPr>
    </w:p>
    <w:p w:rsidR="005A67A7" w:rsidRPr="00824C5C" w:rsidRDefault="005A67A7" w:rsidP="00A65CA0">
      <w:pPr>
        <w:spacing w:after="0"/>
        <w:jc w:val="center"/>
        <w:rPr>
          <w:rFonts w:ascii="Times New Roman" w:hAnsi="Times New Roman" w:cs="Times New Roman"/>
          <w:sz w:val="24"/>
          <w:szCs w:val="24"/>
        </w:rPr>
      </w:pPr>
    </w:p>
    <w:p w:rsidR="005A67A7" w:rsidRPr="00824C5C" w:rsidRDefault="005A67A7" w:rsidP="00A65CA0">
      <w:pPr>
        <w:spacing w:after="0"/>
        <w:jc w:val="center"/>
        <w:rPr>
          <w:rFonts w:ascii="Times New Roman" w:hAnsi="Times New Roman" w:cs="Times New Roman"/>
          <w:sz w:val="24"/>
          <w:szCs w:val="24"/>
        </w:rPr>
      </w:pPr>
    </w:p>
    <w:p w:rsidR="005A67A7" w:rsidRPr="00824C5C" w:rsidRDefault="005A67A7" w:rsidP="00A65CA0">
      <w:pPr>
        <w:spacing w:after="0"/>
        <w:jc w:val="center"/>
        <w:rPr>
          <w:rFonts w:ascii="Times New Roman" w:hAnsi="Times New Roman" w:cs="Times New Roman"/>
          <w:sz w:val="24"/>
          <w:szCs w:val="24"/>
        </w:rPr>
      </w:pPr>
    </w:p>
    <w:p w:rsidR="005A67A7" w:rsidRPr="00824C5C" w:rsidRDefault="005A67A7" w:rsidP="00A65CA0">
      <w:pPr>
        <w:spacing w:after="0"/>
        <w:jc w:val="center"/>
        <w:rPr>
          <w:rFonts w:ascii="Times New Roman" w:hAnsi="Times New Roman" w:cs="Times New Roman"/>
          <w:sz w:val="24"/>
          <w:szCs w:val="24"/>
        </w:rPr>
      </w:pPr>
    </w:p>
    <w:p w:rsidR="005A67A7" w:rsidRPr="00824C5C" w:rsidRDefault="005A67A7" w:rsidP="00A65CA0">
      <w:pPr>
        <w:spacing w:after="0"/>
        <w:jc w:val="center"/>
        <w:rPr>
          <w:rFonts w:ascii="Times New Roman" w:hAnsi="Times New Roman" w:cs="Times New Roman"/>
          <w:sz w:val="24"/>
          <w:szCs w:val="24"/>
        </w:rPr>
      </w:pPr>
    </w:p>
    <w:p w:rsidR="005A67A7" w:rsidRPr="00824C5C" w:rsidRDefault="005A67A7" w:rsidP="00A65CA0">
      <w:pPr>
        <w:spacing w:after="0"/>
        <w:jc w:val="center"/>
        <w:rPr>
          <w:rFonts w:ascii="Times New Roman" w:hAnsi="Times New Roman" w:cs="Times New Roman"/>
          <w:sz w:val="24"/>
          <w:szCs w:val="24"/>
        </w:rPr>
      </w:pPr>
    </w:p>
    <w:p w:rsidR="005A67A7" w:rsidRPr="00824C5C" w:rsidRDefault="005A67A7" w:rsidP="00A65CA0">
      <w:pPr>
        <w:spacing w:after="0"/>
        <w:jc w:val="center"/>
        <w:rPr>
          <w:rFonts w:ascii="Times New Roman" w:hAnsi="Times New Roman" w:cs="Times New Roman"/>
          <w:sz w:val="24"/>
          <w:szCs w:val="24"/>
        </w:rPr>
      </w:pPr>
    </w:p>
    <w:p w:rsidR="005A67A7" w:rsidRPr="00824C5C" w:rsidRDefault="005A67A7" w:rsidP="00A65CA0">
      <w:pPr>
        <w:spacing w:after="0"/>
        <w:jc w:val="center"/>
        <w:rPr>
          <w:rFonts w:ascii="Times New Roman" w:hAnsi="Times New Roman" w:cs="Times New Roman"/>
          <w:sz w:val="24"/>
          <w:szCs w:val="24"/>
        </w:rPr>
      </w:pPr>
    </w:p>
    <w:p w:rsidR="005A67A7" w:rsidRPr="00824C5C" w:rsidRDefault="005A67A7" w:rsidP="00A65CA0">
      <w:pPr>
        <w:spacing w:after="0"/>
        <w:jc w:val="center"/>
        <w:rPr>
          <w:rFonts w:ascii="Times New Roman" w:hAnsi="Times New Roman" w:cs="Times New Roman"/>
          <w:sz w:val="24"/>
          <w:szCs w:val="24"/>
        </w:rPr>
      </w:pPr>
    </w:p>
    <w:p w:rsidR="005A67A7" w:rsidRPr="00824C5C" w:rsidRDefault="005A67A7" w:rsidP="00A65CA0">
      <w:pPr>
        <w:spacing w:after="0"/>
        <w:jc w:val="center"/>
        <w:rPr>
          <w:rFonts w:ascii="Times New Roman" w:hAnsi="Times New Roman" w:cs="Times New Roman"/>
          <w:sz w:val="24"/>
          <w:szCs w:val="24"/>
        </w:rPr>
      </w:pPr>
    </w:p>
    <w:p w:rsidR="005A67A7" w:rsidRPr="00824C5C" w:rsidRDefault="005A67A7" w:rsidP="00A65CA0">
      <w:pPr>
        <w:spacing w:after="0"/>
        <w:jc w:val="center"/>
        <w:rPr>
          <w:rFonts w:ascii="Times New Roman" w:hAnsi="Times New Roman" w:cs="Times New Roman"/>
          <w:sz w:val="24"/>
          <w:szCs w:val="24"/>
        </w:rPr>
      </w:pPr>
      <w:r w:rsidRPr="00824C5C">
        <w:rPr>
          <w:rFonts w:ascii="Times New Roman" w:hAnsi="Times New Roman" w:cs="Times New Roman"/>
          <w:sz w:val="24"/>
          <w:szCs w:val="24"/>
          <w:highlight w:val="lightGray"/>
        </w:rPr>
        <w:t>Month/Day/Year</w:t>
      </w:r>
    </w:p>
    <w:p w:rsidR="005A67A7" w:rsidRPr="00824C5C" w:rsidRDefault="005A67A7" w:rsidP="00A65CA0">
      <w:pPr>
        <w:spacing w:after="0"/>
        <w:jc w:val="both"/>
        <w:rPr>
          <w:rFonts w:ascii="Times New Roman" w:hAnsi="Times New Roman" w:cs="Times New Roman"/>
          <w:sz w:val="24"/>
          <w:szCs w:val="24"/>
        </w:rPr>
      </w:pPr>
    </w:p>
    <w:p w:rsidR="005A67A7" w:rsidRPr="00824C5C" w:rsidRDefault="005A67A7" w:rsidP="00A65CA0">
      <w:pPr>
        <w:spacing w:after="0"/>
        <w:jc w:val="both"/>
        <w:rPr>
          <w:rFonts w:ascii="Times New Roman" w:hAnsi="Times New Roman" w:cs="Times New Roman"/>
          <w:sz w:val="24"/>
          <w:szCs w:val="24"/>
        </w:rPr>
      </w:pPr>
      <w:r w:rsidRPr="00824C5C">
        <w:rPr>
          <w:rFonts w:ascii="Times New Roman" w:hAnsi="Times New Roman" w:cs="Times New Roman"/>
          <w:sz w:val="24"/>
          <w:szCs w:val="24"/>
        </w:rPr>
        <w:t>RE:</w:t>
      </w:r>
      <w:r w:rsidRPr="00824C5C">
        <w:rPr>
          <w:rFonts w:ascii="Times New Roman" w:hAnsi="Times New Roman" w:cs="Times New Roman"/>
          <w:sz w:val="24"/>
          <w:szCs w:val="24"/>
        </w:rPr>
        <w:tab/>
        <w:t>Inadequate Information Provided for Underground Facility Locate Request</w:t>
      </w:r>
    </w:p>
    <w:p w:rsidR="005A67A7" w:rsidRPr="00824C5C" w:rsidRDefault="005A67A7" w:rsidP="00A65CA0">
      <w:pPr>
        <w:spacing w:after="0"/>
        <w:jc w:val="both"/>
        <w:rPr>
          <w:rFonts w:ascii="Times New Roman" w:hAnsi="Times New Roman" w:cs="Times New Roman"/>
          <w:sz w:val="24"/>
          <w:szCs w:val="24"/>
        </w:rPr>
      </w:pPr>
    </w:p>
    <w:p w:rsidR="005A67A7" w:rsidRPr="00824C5C" w:rsidRDefault="005A67A7" w:rsidP="00A65CA0">
      <w:pPr>
        <w:pStyle w:val="NoSpacing"/>
        <w:jc w:val="both"/>
        <w:rPr>
          <w:rFonts w:ascii="Times New Roman" w:hAnsi="Times New Roman" w:cs="Times New Roman"/>
          <w:sz w:val="24"/>
          <w:szCs w:val="24"/>
        </w:rPr>
      </w:pPr>
      <w:r w:rsidRPr="00824C5C">
        <w:rPr>
          <w:rFonts w:ascii="Times New Roman" w:hAnsi="Times New Roman" w:cs="Times New Roman"/>
          <w:sz w:val="24"/>
          <w:szCs w:val="24"/>
        </w:rPr>
        <w:t xml:space="preserve">Dear </w:t>
      </w:r>
      <w:r w:rsidRPr="00824C5C">
        <w:rPr>
          <w:rFonts w:ascii="Times New Roman" w:hAnsi="Times New Roman" w:cs="Times New Roman"/>
          <w:sz w:val="24"/>
          <w:szCs w:val="24"/>
          <w:highlight w:val="lightGray"/>
        </w:rPr>
        <w:t>Excavator</w:t>
      </w:r>
      <w:r w:rsidRPr="00824C5C">
        <w:rPr>
          <w:rFonts w:ascii="Times New Roman" w:hAnsi="Times New Roman" w:cs="Times New Roman"/>
          <w:sz w:val="24"/>
          <w:szCs w:val="24"/>
        </w:rPr>
        <w:t>:</w:t>
      </w:r>
    </w:p>
    <w:p w:rsidR="005A67A7" w:rsidRPr="00824C5C" w:rsidRDefault="005A67A7" w:rsidP="00A65CA0">
      <w:pPr>
        <w:pStyle w:val="NoSpacing"/>
        <w:jc w:val="both"/>
        <w:rPr>
          <w:rFonts w:ascii="Times New Roman" w:hAnsi="Times New Roman" w:cs="Times New Roman"/>
          <w:sz w:val="24"/>
          <w:szCs w:val="24"/>
        </w:rPr>
      </w:pPr>
    </w:p>
    <w:p w:rsidR="005A67A7" w:rsidRPr="00824C5C" w:rsidRDefault="005A67A7" w:rsidP="00A65CA0">
      <w:pPr>
        <w:pStyle w:val="NoSpacing"/>
        <w:jc w:val="both"/>
        <w:rPr>
          <w:rFonts w:ascii="Times New Roman" w:hAnsi="Times New Roman" w:cs="Times New Roman"/>
          <w:sz w:val="24"/>
          <w:szCs w:val="24"/>
        </w:rPr>
      </w:pPr>
      <w:r w:rsidRPr="00824C5C">
        <w:rPr>
          <w:rFonts w:ascii="Times New Roman" w:hAnsi="Times New Roman" w:cs="Times New Roman"/>
          <w:sz w:val="24"/>
          <w:szCs w:val="24"/>
        </w:rPr>
        <w:t xml:space="preserve">With regard to Missouri One Call System (MOCS) ticket number </w:t>
      </w:r>
      <w:r w:rsidRPr="00824C5C">
        <w:rPr>
          <w:rFonts w:ascii="Times New Roman" w:hAnsi="Times New Roman" w:cs="Times New Roman"/>
          <w:sz w:val="24"/>
          <w:szCs w:val="24"/>
          <w:highlight w:val="lightGray"/>
        </w:rPr>
        <w:t>XXXXXXXXXX</w:t>
      </w:r>
      <w:r w:rsidRPr="00824C5C">
        <w:rPr>
          <w:rFonts w:ascii="Times New Roman" w:hAnsi="Times New Roman" w:cs="Times New Roman"/>
          <w:sz w:val="24"/>
          <w:szCs w:val="24"/>
        </w:rPr>
        <w:t>, the purpose of this letter is to inform you that you did not adequately provide the information required by State Statute Chapter 319, Section 319.026, Subsection 2, Subdivisions (4) - (</w:t>
      </w:r>
      <w:r>
        <w:rPr>
          <w:rFonts w:ascii="Times New Roman" w:hAnsi="Times New Roman" w:cs="Times New Roman"/>
          <w:sz w:val="24"/>
          <w:szCs w:val="24"/>
        </w:rPr>
        <w:t>8</w:t>
      </w:r>
      <w:r w:rsidRPr="00824C5C">
        <w:rPr>
          <w:rFonts w:ascii="Times New Roman" w:hAnsi="Times New Roman" w:cs="Times New Roman"/>
          <w:sz w:val="24"/>
          <w:szCs w:val="24"/>
        </w:rPr>
        <w:t>), and that your failure to do so for the referenced ticket was a violation of that statute.</w:t>
      </w:r>
    </w:p>
    <w:p w:rsidR="005A67A7" w:rsidRPr="00824C5C" w:rsidRDefault="005A67A7" w:rsidP="00A65CA0">
      <w:pPr>
        <w:pStyle w:val="NoSpacing"/>
        <w:jc w:val="both"/>
        <w:rPr>
          <w:rFonts w:ascii="Times New Roman" w:hAnsi="Times New Roman" w:cs="Times New Roman"/>
          <w:sz w:val="24"/>
          <w:szCs w:val="24"/>
        </w:rPr>
      </w:pPr>
    </w:p>
    <w:p w:rsidR="005A67A7" w:rsidRPr="00824C5C" w:rsidRDefault="005A67A7" w:rsidP="00A65CA0">
      <w:pPr>
        <w:pStyle w:val="NoSpacing"/>
        <w:jc w:val="both"/>
        <w:rPr>
          <w:rFonts w:ascii="Times New Roman" w:hAnsi="Times New Roman" w:cs="Times New Roman"/>
          <w:sz w:val="24"/>
          <w:szCs w:val="24"/>
        </w:rPr>
      </w:pPr>
      <w:r w:rsidRPr="00824C5C">
        <w:rPr>
          <w:rFonts w:ascii="Times New Roman" w:hAnsi="Times New Roman" w:cs="Times New Roman"/>
          <w:sz w:val="24"/>
          <w:szCs w:val="24"/>
        </w:rPr>
        <w:t>Further, the failure to provide adequate information may cause delays in the completion of responses to your locate requests.  For example, when it is necessary for a only a portion of the property you are working on to be marked, providing that information as a part of your locate request to the MOCS call center will allow the facility owners' locators to perform their job more quickly and accurately; while not doing so may result in excessive locating time that could slow down the locating process for subsequent locate requests to which the locators are responding.</w:t>
      </w:r>
    </w:p>
    <w:p w:rsidR="005A67A7" w:rsidRPr="00824C5C" w:rsidRDefault="005A67A7" w:rsidP="00A65CA0">
      <w:pPr>
        <w:pStyle w:val="NoSpacing"/>
        <w:jc w:val="both"/>
        <w:rPr>
          <w:rFonts w:ascii="Times New Roman" w:hAnsi="Times New Roman" w:cs="Times New Roman"/>
          <w:sz w:val="24"/>
          <w:szCs w:val="24"/>
        </w:rPr>
      </w:pPr>
    </w:p>
    <w:p w:rsidR="005A67A7" w:rsidRPr="00824C5C" w:rsidRDefault="005A67A7" w:rsidP="00A65CA0">
      <w:pPr>
        <w:pStyle w:val="NoSpacing"/>
        <w:jc w:val="both"/>
        <w:rPr>
          <w:rFonts w:ascii="Times New Roman" w:hAnsi="Times New Roman" w:cs="Times New Roman"/>
          <w:sz w:val="24"/>
          <w:szCs w:val="24"/>
        </w:rPr>
      </w:pPr>
      <w:r w:rsidRPr="00824C5C">
        <w:rPr>
          <w:rFonts w:ascii="Times New Roman" w:hAnsi="Times New Roman" w:cs="Times New Roman"/>
          <w:sz w:val="24"/>
          <w:szCs w:val="24"/>
        </w:rPr>
        <w:t xml:space="preserve">Your provision of the information required by Chapter 319 will be appreciated, and will be beneficial to all involved.  </w:t>
      </w:r>
      <w:r>
        <w:rPr>
          <w:rFonts w:ascii="Times New Roman" w:hAnsi="Times New Roman" w:cs="Times New Roman"/>
          <w:sz w:val="24"/>
          <w:szCs w:val="24"/>
        </w:rPr>
        <w:t>Printed i</w:t>
      </w:r>
      <w:r w:rsidRPr="00824C5C">
        <w:rPr>
          <w:rFonts w:ascii="Times New Roman" w:hAnsi="Times New Roman" w:cs="Times New Roman"/>
          <w:sz w:val="24"/>
          <w:szCs w:val="24"/>
        </w:rPr>
        <w:t xml:space="preserve">nformation concerning this matter, as well as other matters such as the color code and facility marking standards used by underground facility owners, can be found at </w:t>
      </w:r>
      <w:r w:rsidRPr="00824C5C">
        <w:rPr>
          <w:rFonts w:ascii="Times New Roman" w:hAnsi="Times New Roman" w:cs="Times New Roman"/>
          <w:sz w:val="24"/>
          <w:szCs w:val="24"/>
          <w:u w:val="single"/>
        </w:rPr>
        <w:t>mo1call.com</w:t>
      </w:r>
      <w:r w:rsidRPr="00824C5C">
        <w:rPr>
          <w:rFonts w:ascii="Times New Roman" w:hAnsi="Times New Roman" w:cs="Times New Roman"/>
          <w:sz w:val="24"/>
          <w:szCs w:val="24"/>
        </w:rPr>
        <w:t xml:space="preserve"> or is available by contacting MOCS at 573-635-1818.</w:t>
      </w:r>
    </w:p>
    <w:p w:rsidR="005A67A7" w:rsidRPr="00824C5C" w:rsidRDefault="005A67A7" w:rsidP="00A65CA0">
      <w:pPr>
        <w:pStyle w:val="NoSpacing"/>
        <w:jc w:val="both"/>
        <w:rPr>
          <w:rFonts w:ascii="Times New Roman" w:hAnsi="Times New Roman" w:cs="Times New Roman"/>
          <w:sz w:val="24"/>
          <w:szCs w:val="24"/>
        </w:rPr>
      </w:pPr>
    </w:p>
    <w:p w:rsidR="005A67A7" w:rsidRPr="00824C5C" w:rsidRDefault="005A67A7" w:rsidP="00A65CA0">
      <w:pPr>
        <w:pStyle w:val="NoSpacing"/>
        <w:jc w:val="both"/>
        <w:rPr>
          <w:rFonts w:ascii="Times New Roman" w:hAnsi="Times New Roman" w:cs="Times New Roman"/>
          <w:sz w:val="24"/>
          <w:szCs w:val="24"/>
        </w:rPr>
      </w:pPr>
      <w:r w:rsidRPr="00824C5C">
        <w:rPr>
          <w:rFonts w:ascii="Times New Roman" w:hAnsi="Times New Roman" w:cs="Times New Roman"/>
          <w:sz w:val="24"/>
          <w:szCs w:val="24"/>
        </w:rPr>
        <w:t>Your continued provision of inadequate information when making locate requests to the MOCS call center may result in this utility referring you to the State Attorney General's Office for civil penalty action, which is an action authorized by Chapter 319.</w:t>
      </w:r>
    </w:p>
    <w:p w:rsidR="005A67A7" w:rsidRPr="00824C5C" w:rsidRDefault="005A67A7" w:rsidP="00A65CA0">
      <w:pPr>
        <w:pStyle w:val="NoSpacing"/>
        <w:jc w:val="both"/>
        <w:rPr>
          <w:rFonts w:ascii="Times New Roman" w:hAnsi="Times New Roman" w:cs="Times New Roman"/>
          <w:sz w:val="24"/>
          <w:szCs w:val="24"/>
        </w:rPr>
      </w:pPr>
    </w:p>
    <w:p w:rsidR="005A67A7" w:rsidRPr="00824C5C" w:rsidRDefault="005A67A7" w:rsidP="00A65CA0">
      <w:pPr>
        <w:pStyle w:val="NoSpacing"/>
        <w:jc w:val="both"/>
        <w:rPr>
          <w:rFonts w:ascii="Times New Roman" w:hAnsi="Times New Roman" w:cs="Times New Roman"/>
          <w:sz w:val="24"/>
          <w:szCs w:val="24"/>
        </w:rPr>
      </w:pPr>
      <w:r w:rsidRPr="00824C5C">
        <w:rPr>
          <w:rFonts w:ascii="Times New Roman" w:hAnsi="Times New Roman" w:cs="Times New Roman"/>
          <w:sz w:val="24"/>
          <w:szCs w:val="24"/>
        </w:rPr>
        <w:t>Sincerely,</w:t>
      </w:r>
    </w:p>
    <w:p w:rsidR="005A67A7" w:rsidRPr="00824C5C" w:rsidRDefault="005A67A7" w:rsidP="00A65CA0">
      <w:pPr>
        <w:pStyle w:val="NoSpacing"/>
        <w:jc w:val="both"/>
        <w:rPr>
          <w:rFonts w:ascii="Times New Roman" w:hAnsi="Times New Roman" w:cs="Times New Roman"/>
          <w:sz w:val="24"/>
          <w:szCs w:val="24"/>
        </w:rPr>
      </w:pPr>
    </w:p>
    <w:p w:rsidR="005A67A7" w:rsidRPr="00824C5C" w:rsidRDefault="005A67A7" w:rsidP="00A65CA0">
      <w:pPr>
        <w:pStyle w:val="NoSpacing"/>
        <w:jc w:val="both"/>
        <w:rPr>
          <w:rFonts w:ascii="Times New Roman" w:hAnsi="Times New Roman" w:cs="Times New Roman"/>
          <w:sz w:val="24"/>
          <w:szCs w:val="24"/>
        </w:rPr>
      </w:pPr>
    </w:p>
    <w:p w:rsidR="005A67A7" w:rsidRPr="00824C5C" w:rsidRDefault="005A67A7" w:rsidP="00A65CA0">
      <w:pPr>
        <w:pStyle w:val="NoSpacing"/>
        <w:jc w:val="both"/>
        <w:rPr>
          <w:rFonts w:ascii="Times New Roman" w:hAnsi="Times New Roman" w:cs="Times New Roman"/>
          <w:sz w:val="24"/>
          <w:szCs w:val="24"/>
          <w:highlight w:val="lightGray"/>
        </w:rPr>
      </w:pPr>
      <w:r w:rsidRPr="00824C5C">
        <w:rPr>
          <w:rFonts w:ascii="Times New Roman" w:hAnsi="Times New Roman" w:cs="Times New Roman"/>
          <w:sz w:val="24"/>
          <w:szCs w:val="24"/>
          <w:highlight w:val="lightGray"/>
        </w:rPr>
        <w:t>Name</w:t>
      </w:r>
    </w:p>
    <w:p w:rsidR="005A67A7" w:rsidRPr="00824C5C" w:rsidRDefault="005A67A7" w:rsidP="00A65CA0">
      <w:pPr>
        <w:pStyle w:val="NoSpacing"/>
        <w:jc w:val="both"/>
        <w:rPr>
          <w:rFonts w:ascii="Times New Roman" w:hAnsi="Times New Roman" w:cs="Times New Roman"/>
          <w:sz w:val="24"/>
          <w:szCs w:val="24"/>
          <w:highlight w:val="lightGray"/>
        </w:rPr>
      </w:pPr>
      <w:r w:rsidRPr="00824C5C">
        <w:rPr>
          <w:rFonts w:ascii="Times New Roman" w:hAnsi="Times New Roman" w:cs="Times New Roman"/>
          <w:sz w:val="24"/>
          <w:szCs w:val="24"/>
          <w:highlight w:val="lightGray"/>
        </w:rPr>
        <w:t>Title</w:t>
      </w:r>
    </w:p>
    <w:p w:rsidR="005A67A7" w:rsidRPr="00824C5C" w:rsidRDefault="005A67A7" w:rsidP="00A65CA0">
      <w:pPr>
        <w:spacing w:after="0"/>
        <w:jc w:val="both"/>
        <w:rPr>
          <w:rFonts w:ascii="Times New Roman" w:hAnsi="Times New Roman" w:cs="Times New Roman"/>
          <w:sz w:val="24"/>
          <w:szCs w:val="24"/>
        </w:rPr>
      </w:pPr>
      <w:r w:rsidRPr="00824C5C">
        <w:rPr>
          <w:rFonts w:ascii="Times New Roman" w:hAnsi="Times New Roman" w:cs="Times New Roman"/>
          <w:sz w:val="24"/>
          <w:szCs w:val="24"/>
          <w:highlight w:val="lightGray"/>
        </w:rPr>
        <w:t>Name of Compan</w:t>
      </w:r>
      <w:r>
        <w:rPr>
          <w:rFonts w:ascii="Times New Roman" w:hAnsi="Times New Roman" w:cs="Times New Roman"/>
          <w:sz w:val="24"/>
          <w:szCs w:val="24"/>
          <w:highlight w:val="lightGray"/>
        </w:rPr>
        <w:t>y/Municipalit</w:t>
      </w:r>
      <w:r w:rsidRPr="00824C5C">
        <w:rPr>
          <w:rFonts w:ascii="Times New Roman" w:hAnsi="Times New Roman" w:cs="Times New Roman"/>
          <w:sz w:val="24"/>
          <w:szCs w:val="24"/>
          <w:highlight w:val="lightGray"/>
        </w:rPr>
        <w:t>y</w:t>
      </w:r>
    </w:p>
    <w:p w:rsidR="005A67A7" w:rsidRPr="00824C5C" w:rsidRDefault="005A67A7" w:rsidP="00A65CA0">
      <w:pPr>
        <w:spacing w:after="0"/>
        <w:jc w:val="both"/>
        <w:rPr>
          <w:rFonts w:ascii="Times New Roman" w:hAnsi="Times New Roman" w:cs="Times New Roman"/>
          <w:sz w:val="24"/>
          <w:szCs w:val="24"/>
        </w:rPr>
      </w:pPr>
    </w:p>
    <w:p w:rsidR="005A67A7" w:rsidRPr="00D57606" w:rsidRDefault="005A67A7" w:rsidP="00A65CA0">
      <w:pPr>
        <w:spacing w:after="0"/>
        <w:jc w:val="both"/>
        <w:rPr>
          <w:rFonts w:ascii="Times New Roman" w:hAnsi="Times New Roman" w:cs="Times New Roman"/>
          <w:sz w:val="20"/>
          <w:szCs w:val="20"/>
        </w:rPr>
      </w:pPr>
      <w:r w:rsidRPr="00D57606">
        <w:rPr>
          <w:rFonts w:ascii="Times New Roman" w:hAnsi="Times New Roman" w:cs="Times New Roman"/>
          <w:sz w:val="20"/>
          <w:szCs w:val="20"/>
        </w:rPr>
        <w:t>Copies:</w:t>
      </w:r>
      <w:r w:rsidRPr="00D57606">
        <w:rPr>
          <w:rFonts w:ascii="Times New Roman" w:hAnsi="Times New Roman" w:cs="Times New Roman"/>
          <w:sz w:val="20"/>
          <w:szCs w:val="20"/>
        </w:rPr>
        <w:tab/>
      </w:r>
      <w:r w:rsidR="00695BDD">
        <w:rPr>
          <w:rFonts w:ascii="Times New Roman" w:hAnsi="Times New Roman" w:cs="Times New Roman"/>
          <w:sz w:val="20"/>
          <w:szCs w:val="20"/>
        </w:rPr>
        <w:t xml:space="preserve">State of Missouri </w:t>
      </w:r>
      <w:r w:rsidRPr="00D57606">
        <w:rPr>
          <w:rFonts w:ascii="Times New Roman" w:hAnsi="Times New Roman" w:cs="Times New Roman"/>
          <w:sz w:val="20"/>
          <w:szCs w:val="20"/>
        </w:rPr>
        <w:t>Attorney General's Office</w:t>
      </w:r>
      <w:r w:rsidR="00695BDD">
        <w:rPr>
          <w:rFonts w:ascii="Times New Roman" w:hAnsi="Times New Roman" w:cs="Times New Roman"/>
          <w:sz w:val="20"/>
          <w:szCs w:val="20"/>
        </w:rPr>
        <w:t xml:space="preserve"> One-Call Unit</w:t>
      </w:r>
    </w:p>
    <w:p w:rsidR="005A67A7" w:rsidRPr="00D57606" w:rsidRDefault="005A67A7" w:rsidP="00A65CA0">
      <w:pPr>
        <w:spacing w:after="0"/>
        <w:jc w:val="both"/>
        <w:rPr>
          <w:rFonts w:ascii="Times New Roman" w:hAnsi="Times New Roman" w:cs="Times New Roman"/>
          <w:sz w:val="20"/>
          <w:szCs w:val="20"/>
        </w:rPr>
      </w:pPr>
      <w:r w:rsidRPr="00D57606">
        <w:rPr>
          <w:rFonts w:ascii="Times New Roman" w:hAnsi="Times New Roman" w:cs="Times New Roman"/>
          <w:sz w:val="20"/>
          <w:szCs w:val="20"/>
        </w:rPr>
        <w:tab/>
      </w:r>
      <w:bookmarkStart w:id="0" w:name="_GoBack"/>
      <w:bookmarkEnd w:id="0"/>
      <w:r w:rsidRPr="00D57606">
        <w:rPr>
          <w:rFonts w:ascii="Times New Roman" w:hAnsi="Times New Roman" w:cs="Times New Roman"/>
          <w:sz w:val="20"/>
          <w:szCs w:val="20"/>
        </w:rPr>
        <w:t>Missouri Public Service Commission</w:t>
      </w:r>
    </w:p>
    <w:p w:rsidR="005A67A7" w:rsidRDefault="005A67A7" w:rsidP="00341B70">
      <w:pPr>
        <w:spacing w:after="0"/>
        <w:jc w:val="both"/>
        <w:rPr>
          <w:rFonts w:ascii="Times New Roman" w:hAnsi="Times New Roman" w:cs="Times New Roman"/>
          <w:sz w:val="24"/>
          <w:szCs w:val="24"/>
        </w:rPr>
      </w:pPr>
    </w:p>
    <w:sectPr w:rsidR="005A67A7" w:rsidSect="00341B70">
      <w:pgSz w:w="12240" w:h="15840" w:code="1"/>
      <w:pgMar w:top="1080" w:right="1080" w:bottom="720" w:left="1080" w:header="108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08"/>
    <w:rsid w:val="0000098D"/>
    <w:rsid w:val="00011005"/>
    <w:rsid w:val="000345BF"/>
    <w:rsid w:val="000643E7"/>
    <w:rsid w:val="00070C0E"/>
    <w:rsid w:val="00074B14"/>
    <w:rsid w:val="00075016"/>
    <w:rsid w:val="000810E2"/>
    <w:rsid w:val="00084E66"/>
    <w:rsid w:val="00085E5A"/>
    <w:rsid w:val="00093EDC"/>
    <w:rsid w:val="000B3D4C"/>
    <w:rsid w:val="000D15A4"/>
    <w:rsid w:val="000F3CAA"/>
    <w:rsid w:val="00101171"/>
    <w:rsid w:val="00126506"/>
    <w:rsid w:val="00190934"/>
    <w:rsid w:val="001A6270"/>
    <w:rsid w:val="001A7F68"/>
    <w:rsid w:val="001C66A0"/>
    <w:rsid w:val="001E3C7C"/>
    <w:rsid w:val="001F5A70"/>
    <w:rsid w:val="001F6155"/>
    <w:rsid w:val="0020288F"/>
    <w:rsid w:val="00217042"/>
    <w:rsid w:val="00223883"/>
    <w:rsid w:val="002446B8"/>
    <w:rsid w:val="00250EAD"/>
    <w:rsid w:val="00256873"/>
    <w:rsid w:val="002914B4"/>
    <w:rsid w:val="002D51C1"/>
    <w:rsid w:val="002E0E8B"/>
    <w:rsid w:val="003123A5"/>
    <w:rsid w:val="00320B67"/>
    <w:rsid w:val="00341B70"/>
    <w:rsid w:val="00355F7C"/>
    <w:rsid w:val="0036093B"/>
    <w:rsid w:val="00360E2A"/>
    <w:rsid w:val="003639B6"/>
    <w:rsid w:val="00364390"/>
    <w:rsid w:val="00367B4F"/>
    <w:rsid w:val="00387F15"/>
    <w:rsid w:val="0039012D"/>
    <w:rsid w:val="003A6A77"/>
    <w:rsid w:val="003B0A82"/>
    <w:rsid w:val="003C5FA0"/>
    <w:rsid w:val="003D2AB7"/>
    <w:rsid w:val="00435DC9"/>
    <w:rsid w:val="004503F9"/>
    <w:rsid w:val="004743F5"/>
    <w:rsid w:val="004A1D53"/>
    <w:rsid w:val="004A2485"/>
    <w:rsid w:val="004C636A"/>
    <w:rsid w:val="004E3846"/>
    <w:rsid w:val="004E48BA"/>
    <w:rsid w:val="004F4DCD"/>
    <w:rsid w:val="00512AF4"/>
    <w:rsid w:val="00516C00"/>
    <w:rsid w:val="005329A5"/>
    <w:rsid w:val="00545EF5"/>
    <w:rsid w:val="00550CB0"/>
    <w:rsid w:val="00557E6B"/>
    <w:rsid w:val="00564C96"/>
    <w:rsid w:val="005754F1"/>
    <w:rsid w:val="00586F06"/>
    <w:rsid w:val="005A53DE"/>
    <w:rsid w:val="005A67A7"/>
    <w:rsid w:val="005B0A6A"/>
    <w:rsid w:val="005C30AF"/>
    <w:rsid w:val="005D01CA"/>
    <w:rsid w:val="005E254F"/>
    <w:rsid w:val="00611B03"/>
    <w:rsid w:val="00632C56"/>
    <w:rsid w:val="00634111"/>
    <w:rsid w:val="00647D6C"/>
    <w:rsid w:val="00671062"/>
    <w:rsid w:val="00675A4C"/>
    <w:rsid w:val="00681E20"/>
    <w:rsid w:val="006900D9"/>
    <w:rsid w:val="00695BDD"/>
    <w:rsid w:val="006B30CD"/>
    <w:rsid w:val="006C253B"/>
    <w:rsid w:val="006F3008"/>
    <w:rsid w:val="0070716C"/>
    <w:rsid w:val="00723339"/>
    <w:rsid w:val="00727321"/>
    <w:rsid w:val="00735F4E"/>
    <w:rsid w:val="00737EB7"/>
    <w:rsid w:val="00785C74"/>
    <w:rsid w:val="007958ED"/>
    <w:rsid w:val="007A3909"/>
    <w:rsid w:val="007A3958"/>
    <w:rsid w:val="007E10B4"/>
    <w:rsid w:val="00802D16"/>
    <w:rsid w:val="008046CC"/>
    <w:rsid w:val="00811A6A"/>
    <w:rsid w:val="00824A1C"/>
    <w:rsid w:val="00824C5C"/>
    <w:rsid w:val="008403D0"/>
    <w:rsid w:val="00844FB1"/>
    <w:rsid w:val="00856441"/>
    <w:rsid w:val="00864D7B"/>
    <w:rsid w:val="00865225"/>
    <w:rsid w:val="008807D3"/>
    <w:rsid w:val="00882F4D"/>
    <w:rsid w:val="008B22CA"/>
    <w:rsid w:val="008B5142"/>
    <w:rsid w:val="008D3E85"/>
    <w:rsid w:val="008D4BFA"/>
    <w:rsid w:val="008D705A"/>
    <w:rsid w:val="008D7900"/>
    <w:rsid w:val="008E7D93"/>
    <w:rsid w:val="008F104D"/>
    <w:rsid w:val="009309E9"/>
    <w:rsid w:val="00936A30"/>
    <w:rsid w:val="00997F60"/>
    <w:rsid w:val="00A22F3D"/>
    <w:rsid w:val="00A52381"/>
    <w:rsid w:val="00A65CA0"/>
    <w:rsid w:val="00A6632B"/>
    <w:rsid w:val="00AA0ACA"/>
    <w:rsid w:val="00AB44DD"/>
    <w:rsid w:val="00AB7E8D"/>
    <w:rsid w:val="00AE5159"/>
    <w:rsid w:val="00B32D12"/>
    <w:rsid w:val="00B826B8"/>
    <w:rsid w:val="00BA03DC"/>
    <w:rsid w:val="00BB7F72"/>
    <w:rsid w:val="00BD75CA"/>
    <w:rsid w:val="00BE327E"/>
    <w:rsid w:val="00BE3C83"/>
    <w:rsid w:val="00BF4E67"/>
    <w:rsid w:val="00C33DEA"/>
    <w:rsid w:val="00C42DFC"/>
    <w:rsid w:val="00C57280"/>
    <w:rsid w:val="00C6029C"/>
    <w:rsid w:val="00C67B7F"/>
    <w:rsid w:val="00C70AF6"/>
    <w:rsid w:val="00C93D82"/>
    <w:rsid w:val="00CA55BF"/>
    <w:rsid w:val="00CB561F"/>
    <w:rsid w:val="00CD12F6"/>
    <w:rsid w:val="00CD1D8A"/>
    <w:rsid w:val="00CD6D37"/>
    <w:rsid w:val="00CE018A"/>
    <w:rsid w:val="00CE36A6"/>
    <w:rsid w:val="00CF72C3"/>
    <w:rsid w:val="00D22FC8"/>
    <w:rsid w:val="00D51E20"/>
    <w:rsid w:val="00D57606"/>
    <w:rsid w:val="00D60C6D"/>
    <w:rsid w:val="00D61D6A"/>
    <w:rsid w:val="00D6242D"/>
    <w:rsid w:val="00D63400"/>
    <w:rsid w:val="00D8613E"/>
    <w:rsid w:val="00DA45AD"/>
    <w:rsid w:val="00DB323D"/>
    <w:rsid w:val="00DE0D01"/>
    <w:rsid w:val="00DE2090"/>
    <w:rsid w:val="00DE2D46"/>
    <w:rsid w:val="00E12546"/>
    <w:rsid w:val="00E2380A"/>
    <w:rsid w:val="00E24200"/>
    <w:rsid w:val="00E309A4"/>
    <w:rsid w:val="00E774A9"/>
    <w:rsid w:val="00E8069F"/>
    <w:rsid w:val="00E8458E"/>
    <w:rsid w:val="00E91749"/>
    <w:rsid w:val="00E9773B"/>
    <w:rsid w:val="00EA0C13"/>
    <w:rsid w:val="00F33521"/>
    <w:rsid w:val="00F37AD4"/>
    <w:rsid w:val="00F5427B"/>
    <w:rsid w:val="00F74A9F"/>
    <w:rsid w:val="00F85DD9"/>
    <w:rsid w:val="00F87101"/>
    <w:rsid w:val="00FD51F3"/>
    <w:rsid w:val="00FD7DC2"/>
    <w:rsid w:val="00FE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392FBF"/>
  <w15:chartTrackingRefBased/>
  <w15:docId w15:val="{EEF6F356-6CBD-4BA0-B2F5-F7A85CF9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0C13"/>
    <w:pPr>
      <w:spacing w:after="200"/>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A0C13"/>
    <w:rPr>
      <w:rFonts w:cs="Calibri"/>
      <w:sz w:val="22"/>
      <w:szCs w:val="22"/>
    </w:rPr>
  </w:style>
  <w:style w:type="paragraph" w:styleId="NormalWeb">
    <w:name w:val="Normal (Web)"/>
    <w:basedOn w:val="Normal"/>
    <w:uiPriority w:val="99"/>
    <w:rsid w:val="00F5427B"/>
    <w:pPr>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Excavator:</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Excavator:</dc:title>
  <dc:subject/>
  <dc:creator>BECKY MOCS</dc:creator>
  <cp:keywords/>
  <dc:description/>
  <cp:lastModifiedBy>Becky Harbaugh</cp:lastModifiedBy>
  <cp:revision>2</cp:revision>
  <cp:lastPrinted>2016-12-25T13:20:00Z</cp:lastPrinted>
  <dcterms:created xsi:type="dcterms:W3CDTF">2017-02-15T17:33:00Z</dcterms:created>
  <dcterms:modified xsi:type="dcterms:W3CDTF">2017-02-15T17:33:00Z</dcterms:modified>
</cp:coreProperties>
</file>